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hint="eastAsia"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南开大学陈永胜教授团队高薪诚聘研究员、助理研究员/研发工程师</w:t>
      </w:r>
    </w:p>
    <w:p>
      <w:pPr>
        <w:jc w:val="center"/>
        <w:rPr>
          <w:rFonts w:hint="eastAsia"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>
      <w:pPr>
        <w:pStyle w:val="9"/>
        <w:numPr>
          <w:ilvl w:val="0"/>
          <w:numId w:val="1"/>
        </w:numPr>
        <w:ind w:firstLineChars="0"/>
        <w:rPr>
          <w:rFonts w:ascii="Times New Roman" w:hAnsi="Times New Roman" w:cs="Times New Roman"/>
          <w:b/>
          <w:color w:val="333333"/>
          <w:szCs w:val="21"/>
          <w:shd w:val="clear" w:color="auto" w:fill="FFFFFF"/>
        </w:rPr>
      </w:pPr>
      <w:r>
        <w:rPr>
          <w:rFonts w:hint="eastAsia" w:ascii="Times New Roman" w:hAnsi="Times New Roman" w:cs="Times New Roman"/>
          <w:b/>
          <w:color w:val="333333"/>
          <w:szCs w:val="21"/>
          <w:shd w:val="clear" w:color="auto" w:fill="FFFFFF"/>
        </w:rPr>
        <w:t>陈永胜教授简介</w:t>
      </w:r>
    </w:p>
    <w:p>
      <w:pPr>
        <w:ind w:firstLine="420" w:firstLineChars="200"/>
        <w:rPr>
          <w:rFonts w:ascii="Times New Roman" w:hAnsi="Times New Roman" w:cs="Times New Roman"/>
          <w:color w:val="333333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陈永胜教授一直致力于碳纳米材料、有机功能材料及其在能源转化与存储等方面的研究，已在Science, N</w:t>
      </w:r>
      <w:r>
        <w:rPr>
          <w:rFonts w:hint="eastAsia" w:ascii="Times New Roman" w:hAnsi="Times New Roman" w:cs="Times New Roman"/>
          <w:color w:val="333333"/>
          <w:szCs w:val="21"/>
          <w:shd w:val="clear" w:color="auto" w:fill="FFFFFF"/>
        </w:rPr>
        <w:t>ature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, Nature Photon., Nature Electron., Nature Commun., J. Am. Chem. Soc., Adv. Mater.等期刊上发表论文390余篇，</w:t>
      </w:r>
      <w:r>
        <w:rPr>
          <w:rFonts w:hint="eastAsia" w:ascii="Times New Roman" w:hAnsi="Times New Roman" w:cs="Times New Roman"/>
          <w:color w:val="333333"/>
          <w:szCs w:val="21"/>
          <w:shd w:val="clear" w:color="auto" w:fill="FFFFFF"/>
        </w:rPr>
        <w:t>其中4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8</w:t>
      </w:r>
      <w:r>
        <w:rPr>
          <w:rFonts w:hint="eastAsia" w:ascii="Times New Roman" w:hAnsi="Times New Roman" w:cs="Times New Roman"/>
          <w:color w:val="333333"/>
          <w:szCs w:val="21"/>
          <w:shd w:val="clear" w:color="auto" w:fill="FFFFFF"/>
        </w:rPr>
        <w:t>篇论文入选E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SI</w:t>
      </w:r>
      <w:r>
        <w:rPr>
          <w:rFonts w:hint="eastAsia" w:ascii="Times New Roman" w:hAnsi="Times New Roman" w:cs="Times New Roman"/>
          <w:color w:val="333333"/>
          <w:szCs w:val="21"/>
          <w:shd w:val="clear" w:color="auto" w:fill="FFFFFF"/>
        </w:rPr>
        <w:t>高引论文，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总引用超60,000 次，H-Index=104（Google Scholar），2014-2021年连续入选科睿唯安高被引科学家。2018年获国家自然科学二等奖</w:t>
      </w:r>
      <w:r>
        <w:rPr>
          <w:rFonts w:hint="eastAsia" w:ascii="Times New Roman" w:hAnsi="Times New Roman" w:cs="Times New Roman"/>
          <w:color w:val="333333"/>
          <w:szCs w:val="21"/>
          <w:shd w:val="clear" w:color="auto" w:fill="FFFFFF"/>
        </w:rPr>
        <w:t>。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目前担任《Carbon》、《Energy Storage Materials》、《Science China Chemistry》、《Science China Materials》等期刊的编辑/编委。</w:t>
      </w:r>
    </w:p>
    <w:p>
      <w:pPr>
        <w:ind w:firstLine="420" w:firstLineChars="200"/>
        <w:rPr>
          <w:rFonts w:ascii="Times New Roman" w:hAnsi="Times New Roman" w:cs="Times New Roman"/>
          <w:color w:val="333333"/>
          <w:szCs w:val="21"/>
          <w:shd w:val="clear" w:color="auto" w:fill="FFFFFF"/>
        </w:rPr>
      </w:pPr>
      <w:r>
        <w:rPr>
          <w:rFonts w:hint="eastAsia" w:ascii="Times New Roman" w:hAnsi="Times New Roman" w:cs="Times New Roman"/>
          <w:color w:val="333333"/>
          <w:szCs w:val="21"/>
          <w:shd w:val="clear" w:color="auto" w:fill="FFFFFF"/>
        </w:rPr>
        <w:t>目前承担多项重大国家级科研和工业合作项目。</w:t>
      </w:r>
    </w:p>
    <w:p>
      <w:pPr>
        <w:ind w:firstLine="420" w:firstLineChars="200"/>
        <w:rPr>
          <w:rFonts w:ascii="Times New Roman" w:hAnsi="Times New Roman" w:cs="Times New Roman"/>
          <w:color w:val="333333"/>
          <w:szCs w:val="21"/>
          <w:shd w:val="clear" w:color="auto" w:fill="FFFFFF"/>
        </w:rPr>
      </w:pPr>
    </w:p>
    <w:p>
      <w:pPr>
        <w:pStyle w:val="9"/>
        <w:numPr>
          <w:ilvl w:val="0"/>
          <w:numId w:val="1"/>
        </w:numPr>
        <w:ind w:firstLineChars="0"/>
        <w:rPr>
          <w:rFonts w:ascii="Times New Roman" w:hAnsi="Times New Roman" w:cs="Times New Roman"/>
          <w:b/>
          <w:color w:val="333333"/>
          <w:szCs w:val="21"/>
          <w:shd w:val="clear" w:color="auto" w:fill="FFFFFF"/>
        </w:rPr>
      </w:pPr>
      <w:r>
        <w:rPr>
          <w:rFonts w:hint="eastAsia" w:ascii="Times New Roman" w:hAnsi="Times New Roman" w:cs="Times New Roman"/>
          <w:b/>
          <w:color w:val="333333"/>
          <w:szCs w:val="21"/>
          <w:shd w:val="clear" w:color="auto" w:fill="FFFFFF"/>
        </w:rPr>
        <w:t>研究方向</w:t>
      </w:r>
    </w:p>
    <w:p>
      <w:pPr>
        <w:pStyle w:val="9"/>
        <w:ind w:left="432" w:firstLine="0" w:firstLineChars="0"/>
        <w:rPr>
          <w:rFonts w:ascii="Times New Roman" w:hAnsi="Times New Roman" w:cs="Times New Roman"/>
          <w:color w:val="333333"/>
          <w:szCs w:val="21"/>
          <w:shd w:val="clear" w:color="auto" w:fill="FFFFFF"/>
        </w:rPr>
      </w:pPr>
      <w:r>
        <w:rPr>
          <w:rFonts w:hint="eastAsia" w:ascii="Times New Roman" w:hAnsi="Times New Roman" w:cs="Times New Roman"/>
          <w:color w:val="333333"/>
          <w:szCs w:val="21"/>
          <w:shd w:val="clear" w:color="auto" w:fill="FFFFFF"/>
        </w:rPr>
        <w:t>1.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有机太阳能电池材料和器件的制备；</w:t>
      </w:r>
    </w:p>
    <w:p>
      <w:pPr>
        <w:pStyle w:val="9"/>
        <w:ind w:left="432" w:firstLine="0" w:firstLineChars="0"/>
        <w:rPr>
          <w:rFonts w:ascii="Times New Roman" w:hAnsi="Times New Roman" w:cs="Times New Roman"/>
          <w:color w:val="333333"/>
          <w:szCs w:val="21"/>
          <w:shd w:val="clear" w:color="auto" w:fill="FFFFFF"/>
        </w:rPr>
      </w:pPr>
      <w:r>
        <w:rPr>
          <w:rFonts w:hint="eastAsia" w:ascii="Times New Roman" w:hAnsi="Times New Roman" w:cs="Times New Roman"/>
          <w:color w:val="333333"/>
          <w:szCs w:val="21"/>
          <w:shd w:val="clear" w:color="auto" w:fill="FFFFFF"/>
        </w:rPr>
        <w:t>2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.碳纳米光电功能材料与器件；</w:t>
      </w:r>
    </w:p>
    <w:p>
      <w:pPr>
        <w:pStyle w:val="9"/>
        <w:ind w:left="432" w:firstLine="0" w:firstLineChars="0"/>
        <w:rPr>
          <w:rFonts w:ascii="Times New Roman" w:hAnsi="Times New Roman" w:cs="Times New Roman"/>
          <w:color w:val="333333"/>
          <w:szCs w:val="21"/>
          <w:shd w:val="clear" w:color="auto" w:fill="FFFFFF"/>
        </w:rPr>
      </w:pPr>
      <w:r>
        <w:rPr>
          <w:rFonts w:hint="eastAsia" w:ascii="Times New Roman" w:hAnsi="Times New Roman" w:cs="Times New Roman"/>
          <w:color w:val="333333"/>
          <w:szCs w:val="21"/>
          <w:shd w:val="clear" w:color="auto" w:fill="FFFFFF"/>
        </w:rPr>
        <w:t>3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.新一代绿色能源器件，包括新型二次电池和超级电容器等；</w:t>
      </w:r>
    </w:p>
    <w:p>
      <w:pPr>
        <w:pStyle w:val="9"/>
        <w:ind w:left="432" w:firstLine="0" w:firstLineChars="0"/>
        <w:rPr>
          <w:rFonts w:ascii="Times New Roman" w:hAnsi="Times New Roman" w:cs="Times New Roman"/>
          <w:color w:val="333333"/>
          <w:szCs w:val="21"/>
          <w:shd w:val="clear" w:color="auto" w:fill="FFFFFF"/>
        </w:rPr>
      </w:pPr>
      <w:r>
        <w:rPr>
          <w:rFonts w:hint="eastAsia" w:ascii="Times New Roman" w:hAnsi="Times New Roman" w:cs="Times New Roman"/>
          <w:color w:val="333333"/>
          <w:szCs w:val="21"/>
          <w:shd w:val="clear" w:color="auto" w:fill="FFFFFF"/>
        </w:rPr>
        <w:t>4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.</w:t>
      </w:r>
      <w:r>
        <w:rPr>
          <w:rFonts w:hint="eastAsia" w:ascii="Times New Roman" w:hAnsi="Times New Roman" w:cs="Times New Roman"/>
          <w:color w:val="333333"/>
          <w:szCs w:val="21"/>
          <w:shd w:val="clear" w:color="auto" w:fill="FFFFFF"/>
        </w:rPr>
        <w:t>高性能有机光探测器及新型柔性传感器</w:t>
      </w:r>
    </w:p>
    <w:p>
      <w:pPr>
        <w:pStyle w:val="9"/>
        <w:ind w:left="432" w:firstLine="0" w:firstLineChars="0"/>
        <w:rPr>
          <w:rFonts w:ascii="Times New Roman" w:hAnsi="Times New Roman" w:cs="Times New Roman"/>
          <w:color w:val="333333"/>
          <w:szCs w:val="21"/>
          <w:shd w:val="clear" w:color="auto" w:fill="FFFFFF"/>
        </w:rPr>
      </w:pPr>
    </w:p>
    <w:p>
      <w:pPr>
        <w:rPr>
          <w:b/>
        </w:rPr>
      </w:pPr>
      <w:r>
        <w:rPr>
          <w:rFonts w:hint="eastAsia"/>
          <w:b/>
        </w:rPr>
        <w:t>三、招聘要求</w:t>
      </w:r>
    </w:p>
    <w:p>
      <w:r>
        <w:rPr>
          <w:rFonts w:hint="eastAsia"/>
        </w:rPr>
        <w:t>（1）研究员：主要职责是独立开展相关科研或技术开发工作</w:t>
      </w:r>
    </w:p>
    <w:p>
      <w:pPr>
        <w:ind w:firstLine="420" w:firstLineChars="200"/>
        <w:rPr>
          <w:rFonts w:ascii="Times New Roman" w:hAnsi="Times New Roman" w:cs="Times New Roman"/>
          <w:color w:val="333333"/>
          <w:szCs w:val="21"/>
          <w:shd w:val="clear" w:color="auto" w:fill="FFFFFF"/>
        </w:rPr>
      </w:pPr>
      <w:r>
        <w:rPr>
          <w:rFonts w:hint="eastAsia" w:ascii="Times New Roman" w:hAnsi="Times New Roman" w:cs="Times New Roman"/>
          <w:color w:val="333333"/>
          <w:szCs w:val="21"/>
          <w:shd w:val="clear" w:color="auto" w:fill="FFFFFF"/>
        </w:rPr>
        <w:t>1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.已经或即将取得国内外高校及科研院所的博士学位；</w:t>
      </w:r>
    </w:p>
    <w:p>
      <w:pPr>
        <w:ind w:firstLine="420" w:firstLineChars="200"/>
        <w:rPr>
          <w:rFonts w:ascii="Times New Roman" w:hAnsi="Times New Roman" w:cs="Times New Roman"/>
          <w:color w:val="333333"/>
          <w:szCs w:val="21"/>
          <w:shd w:val="clear" w:color="auto" w:fill="FFFFFF"/>
        </w:rPr>
      </w:pPr>
      <w:r>
        <w:rPr>
          <w:rFonts w:hint="eastAsia" w:ascii="Times New Roman" w:hAnsi="Times New Roman" w:cs="Times New Roman"/>
          <w:color w:val="333333"/>
          <w:szCs w:val="21"/>
          <w:shd w:val="clear" w:color="auto" w:fill="FFFFFF"/>
        </w:rPr>
        <w:t>2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.具有纳米材料、有机或高分子光伏材料、电化学电源等专业</w:t>
      </w:r>
      <w:r>
        <w:rPr>
          <w:rFonts w:hint="eastAsia" w:ascii="Times New Roman" w:hAnsi="Times New Roman" w:cs="Times New Roman"/>
          <w:color w:val="333333"/>
          <w:szCs w:val="21"/>
          <w:shd w:val="clear" w:color="auto" w:fill="FFFFFF"/>
        </w:rPr>
        <w:t>研究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背景</w:t>
      </w:r>
      <w:r>
        <w:rPr>
          <w:rFonts w:hint="eastAsia" w:ascii="Times New Roman" w:hAnsi="Times New Roman" w:cs="Times New Roman"/>
          <w:color w:val="333333"/>
          <w:szCs w:val="21"/>
          <w:shd w:val="clear" w:color="auto" w:fill="FFFFFF"/>
        </w:rPr>
        <w:t>的优先；</w:t>
      </w:r>
    </w:p>
    <w:p>
      <w:pPr>
        <w:ind w:firstLine="420" w:firstLineChars="200"/>
        <w:rPr>
          <w:rFonts w:hint="eastAsia" w:ascii="Times New Roman" w:hAnsi="Times New Roman" w:cs="Times New Roman"/>
          <w:color w:val="333333"/>
          <w:szCs w:val="21"/>
          <w:shd w:val="clear" w:color="auto" w:fill="FFFFFF"/>
        </w:rPr>
      </w:pPr>
    </w:p>
    <w:p>
      <w:pPr>
        <w:rPr>
          <w:rFonts w:ascii="Times New Roman" w:hAnsi="Times New Roman" w:cs="Times New Roman"/>
          <w:color w:val="333333"/>
          <w:szCs w:val="21"/>
        </w:rPr>
      </w:pPr>
      <w:r>
        <w:rPr>
          <w:rFonts w:hint="eastAsia" w:ascii="Times New Roman" w:hAnsi="Times New Roman" w:cs="Times New Roman"/>
          <w:color w:val="333333"/>
          <w:szCs w:val="21"/>
        </w:rPr>
        <w:t>（2）助理研究员/研发工程师：</w:t>
      </w:r>
      <w:r>
        <w:rPr>
          <w:rFonts w:hint="eastAsia"/>
        </w:rPr>
        <w:t>主要职责是在项目PI指导下开展科研或技术开发工作</w:t>
      </w:r>
    </w:p>
    <w:p>
      <w:pPr>
        <w:ind w:firstLine="420" w:firstLineChars="200"/>
        <w:rPr>
          <w:rFonts w:ascii="Times New Roman" w:hAnsi="Times New Roman" w:cs="Times New Roman"/>
          <w:color w:val="333333"/>
          <w:szCs w:val="21"/>
        </w:rPr>
      </w:pPr>
      <w:r>
        <w:rPr>
          <w:rFonts w:hint="eastAsia" w:ascii="Times New Roman" w:hAnsi="Times New Roman" w:cs="Times New Roman"/>
          <w:color w:val="333333"/>
          <w:szCs w:val="21"/>
        </w:rPr>
        <w:t>1</w:t>
      </w:r>
      <w:r>
        <w:rPr>
          <w:rFonts w:ascii="Times New Roman" w:hAnsi="Times New Roman" w:cs="Times New Roman"/>
          <w:color w:val="333333"/>
          <w:szCs w:val="21"/>
        </w:rPr>
        <w:t>.全日制</w:t>
      </w:r>
      <w:r>
        <w:rPr>
          <w:rFonts w:hint="eastAsia" w:ascii="Times New Roman" w:hAnsi="Times New Roman" w:cs="Times New Roman"/>
          <w:color w:val="333333"/>
          <w:szCs w:val="21"/>
        </w:rPr>
        <w:t>统招</w:t>
      </w:r>
      <w:r>
        <w:rPr>
          <w:rFonts w:ascii="Times New Roman" w:hAnsi="Times New Roman" w:cs="Times New Roman"/>
          <w:color w:val="333333"/>
          <w:szCs w:val="21"/>
        </w:rPr>
        <w:t>本科</w:t>
      </w:r>
      <w:r>
        <w:rPr>
          <w:rFonts w:hint="eastAsia" w:ascii="Times New Roman" w:hAnsi="Times New Roman" w:cs="Times New Roman"/>
          <w:color w:val="333333"/>
          <w:szCs w:val="21"/>
        </w:rPr>
        <w:t>或硕士学历；</w:t>
      </w:r>
    </w:p>
    <w:p>
      <w:pPr>
        <w:ind w:firstLine="420" w:firstLineChars="200"/>
        <w:rPr>
          <w:rFonts w:ascii="Times New Roman" w:hAnsi="Times New Roman" w:eastAsia="楷体" w:cs="Times New Roman"/>
        </w:rPr>
      </w:pPr>
      <w:r>
        <w:rPr>
          <w:rFonts w:hint="eastAsia" w:ascii="Times New Roman" w:hAnsi="Times New Roman" w:cs="Times New Roman"/>
          <w:color w:val="333333"/>
          <w:szCs w:val="21"/>
        </w:rPr>
        <w:t>2</w:t>
      </w:r>
      <w:r>
        <w:rPr>
          <w:rFonts w:ascii="Times New Roman" w:hAnsi="Times New Roman" w:cs="Times New Roman"/>
          <w:color w:val="333333"/>
          <w:szCs w:val="21"/>
        </w:rPr>
        <w:t>.</w:t>
      </w:r>
      <w:r>
        <w:rPr>
          <w:rFonts w:hint="eastAsia" w:ascii="Times New Roman" w:hAnsi="Times New Roman" w:cs="Times New Roman"/>
          <w:color w:val="333333"/>
          <w:szCs w:val="21"/>
        </w:rPr>
        <w:t>具有</w:t>
      </w:r>
      <w:r>
        <w:rPr>
          <w:rFonts w:ascii="Times New Roman" w:hAnsi="Times New Roman" w:cs="Times New Roman"/>
          <w:color w:val="333333"/>
          <w:szCs w:val="21"/>
        </w:rPr>
        <w:t>材料学、化学、物理</w:t>
      </w:r>
      <w:r>
        <w:rPr>
          <w:rFonts w:hint="eastAsia" w:ascii="Times New Roman" w:hAnsi="Times New Roman" w:cs="Times New Roman"/>
          <w:color w:val="333333"/>
          <w:szCs w:val="21"/>
        </w:rPr>
        <w:t>等</w:t>
      </w:r>
      <w:r>
        <w:rPr>
          <w:rFonts w:ascii="Times New Roman" w:hAnsi="Times New Roman" w:cs="Times New Roman"/>
          <w:color w:val="333333"/>
          <w:szCs w:val="21"/>
        </w:rPr>
        <w:t>相关专业</w:t>
      </w:r>
      <w:bookmarkStart w:id="1" w:name="_GoBack"/>
      <w:bookmarkEnd w:id="1"/>
      <w:r>
        <w:rPr>
          <w:rFonts w:hint="eastAsia" w:ascii="Times New Roman" w:hAnsi="Times New Roman" w:cs="Times New Roman"/>
          <w:color w:val="333333"/>
          <w:szCs w:val="21"/>
        </w:rPr>
        <w:t>；</w:t>
      </w:r>
    </w:p>
    <w:p>
      <w:pPr>
        <w:ind w:firstLine="420" w:firstLineChars="200"/>
        <w:rPr>
          <w:rFonts w:ascii="Times New Roman" w:hAnsi="Times New Roman" w:cs="Times New Roman"/>
          <w:color w:val="333333"/>
          <w:szCs w:val="21"/>
        </w:rPr>
      </w:pPr>
    </w:p>
    <w:p>
      <w:pPr>
        <w:rPr>
          <w:rFonts w:ascii="Times New Roman" w:hAnsi="Times New Roman" w:cs="Times New Roman"/>
          <w:b/>
          <w:color w:val="333333"/>
          <w:szCs w:val="21"/>
        </w:rPr>
      </w:pPr>
      <w:r>
        <w:rPr>
          <w:rFonts w:hint="eastAsia" w:ascii="Times New Roman" w:hAnsi="Times New Roman" w:cs="Times New Roman"/>
          <w:b/>
          <w:color w:val="333333"/>
          <w:szCs w:val="21"/>
        </w:rPr>
        <w:t>四、薪酬待遇</w:t>
      </w:r>
    </w:p>
    <w:p>
      <w:pPr>
        <w:rPr>
          <w:rFonts w:ascii="Times New Roman" w:hAnsi="Times New Roman" w:cs="Times New Roman"/>
          <w:color w:val="333333"/>
          <w:szCs w:val="21"/>
        </w:rPr>
      </w:pPr>
      <w:r>
        <w:rPr>
          <w:rFonts w:hint="eastAsia" w:ascii="Times New Roman" w:hAnsi="Times New Roman" w:cs="Times New Roman"/>
          <w:color w:val="333333"/>
          <w:szCs w:val="21"/>
        </w:rPr>
        <w:t>（1）研究员</w:t>
      </w:r>
    </w:p>
    <w:p>
      <w:pPr>
        <w:ind w:firstLine="420" w:firstLineChars="200"/>
        <w:rPr>
          <w:rFonts w:ascii="Times New Roman" w:hAnsi="Times New Roman" w:cs="Times New Roman"/>
          <w:color w:val="333333"/>
          <w:szCs w:val="21"/>
          <w:shd w:val="clear" w:color="auto" w:fill="FFFFFF"/>
        </w:rPr>
      </w:pPr>
      <w:r>
        <w:rPr>
          <w:rFonts w:hint="eastAsia" w:ascii="Times New Roman" w:hAnsi="Times New Roman" w:cs="Times New Roman"/>
          <w:color w:val="333333"/>
          <w:szCs w:val="21"/>
          <w:shd w:val="clear" w:color="auto" w:fill="FFFFFF"/>
        </w:rPr>
        <w:t>1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.本团队待遇优厚，根据不同的背景和以往成就，将获得非常有竞争力的待遇</w:t>
      </w:r>
      <w:r>
        <w:rPr>
          <w:rFonts w:hint="eastAsia" w:ascii="Times New Roman" w:hAnsi="Times New Roman" w:cs="Times New Roman"/>
          <w:color w:val="333333"/>
          <w:szCs w:val="21"/>
          <w:shd w:val="clear" w:color="auto" w:fill="FFFFFF"/>
        </w:rPr>
        <w:t>。</w:t>
      </w:r>
    </w:p>
    <w:p>
      <w:pPr>
        <w:ind w:firstLine="420" w:firstLineChars="200"/>
        <w:rPr>
          <w:rFonts w:ascii="Times New Roman" w:hAnsi="Times New Roman" w:cs="Times New Roman"/>
          <w:color w:val="333333"/>
          <w:szCs w:val="21"/>
          <w:shd w:val="clear" w:color="auto" w:fill="FFFFFF"/>
        </w:rPr>
      </w:pPr>
      <w:r>
        <w:rPr>
          <w:rFonts w:hint="eastAsia" w:ascii="Times New Roman" w:hAnsi="Times New Roman" w:cs="Times New Roman"/>
          <w:color w:val="333333"/>
          <w:szCs w:val="21"/>
          <w:shd w:val="clear" w:color="auto" w:fill="FFFFFF"/>
        </w:rPr>
        <w:t>2.</w:t>
      </w:r>
      <w:r>
        <w:rPr>
          <w:rFonts w:ascii="Times New Roman" w:hAnsi="Times New Roman" w:cs="Times New Roman"/>
          <w:color w:val="333333"/>
          <w:szCs w:val="21"/>
        </w:rPr>
        <w:t>可根据《南开大学青年教职工周转住房管理暂行办法》相关规定向学校申请周转住房</w:t>
      </w:r>
    </w:p>
    <w:p>
      <w:pPr>
        <w:ind w:firstLine="420" w:firstLineChars="200"/>
        <w:rPr>
          <w:rFonts w:ascii="Times New Roman" w:hAnsi="Times New Roman" w:cs="Times New Roman"/>
          <w:color w:val="333333"/>
          <w:szCs w:val="21"/>
          <w:shd w:val="clear" w:color="auto" w:fill="FFFFFF"/>
        </w:rPr>
      </w:pPr>
      <w:r>
        <w:rPr>
          <w:rFonts w:hint="eastAsia" w:ascii="Times New Roman" w:hAnsi="Times New Roman" w:cs="Times New Roman"/>
          <w:color w:val="333333"/>
          <w:szCs w:val="21"/>
          <w:shd w:val="clear" w:color="auto" w:fill="FFFFFF"/>
        </w:rPr>
        <w:t>3.</w:t>
      </w:r>
      <w:r>
        <w:rPr>
          <w:rFonts w:ascii="Times New Roman" w:hAnsi="Times New Roman" w:cs="Times New Roman"/>
          <w:color w:val="333333"/>
          <w:szCs w:val="21"/>
        </w:rPr>
        <w:t>根据科研成果与年终考核情况，课题组还将提供额外的科研奖励。</w:t>
      </w:r>
    </w:p>
    <w:p>
      <w:pPr>
        <w:ind w:firstLine="420" w:firstLineChars="200"/>
        <w:rPr>
          <w:rFonts w:ascii="Times New Roman" w:hAnsi="Times New Roman" w:cs="Times New Roman"/>
          <w:color w:val="333333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4.</w:t>
      </w:r>
      <w:r>
        <w:rPr>
          <w:rFonts w:ascii="Times New Roman" w:hAnsi="Times New Roman" w:cs="Times New Roman"/>
          <w:color w:val="333333"/>
          <w:szCs w:val="21"/>
        </w:rPr>
        <w:t>子女入学（小学）、入托等享受学校事业编制教师待遇</w:t>
      </w:r>
    </w:p>
    <w:p>
      <w:pPr>
        <w:rPr>
          <w:rFonts w:ascii="Times New Roman" w:hAnsi="Times New Roman" w:cs="Times New Roman"/>
          <w:color w:val="333333"/>
          <w:szCs w:val="21"/>
        </w:rPr>
      </w:pPr>
      <w:r>
        <w:rPr>
          <w:rFonts w:hint="eastAsia" w:ascii="Times New Roman" w:hAnsi="Times New Roman" w:cs="Times New Roman"/>
          <w:color w:val="333333"/>
          <w:szCs w:val="21"/>
        </w:rPr>
        <w:t xml:space="preserve">（2）助理研究员/研发工程师 </w:t>
      </w:r>
      <w:r>
        <w:rPr>
          <w:rFonts w:ascii="Times New Roman" w:hAnsi="Times New Roman" w:cs="Times New Roman"/>
          <w:color w:val="333333"/>
          <w:szCs w:val="21"/>
        </w:rPr>
        <w:t xml:space="preserve">  </w:t>
      </w:r>
    </w:p>
    <w:p>
      <w:pPr>
        <w:ind w:firstLine="420" w:firstLineChars="200"/>
        <w:rPr>
          <w:rFonts w:ascii="Times New Roman" w:hAnsi="Times New Roman" w:cs="Times New Roman"/>
          <w:color w:val="333333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根据国家、天津市以及学校有关规定，参照南开大学现行劳务派遣制员工待遇；根据</w:t>
      </w:r>
      <w:r>
        <w:rPr>
          <w:rFonts w:hint="eastAsia" w:ascii="Times New Roman" w:hAnsi="Times New Roman" w:cs="Times New Roman"/>
          <w:color w:val="333333"/>
          <w:szCs w:val="21"/>
          <w:shd w:val="clear" w:color="auto" w:fill="FFFFFF"/>
        </w:rPr>
        <w:t>承担项目的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进展如</w:t>
      </w:r>
      <w:r>
        <w:rPr>
          <w:rFonts w:hint="eastAsia" w:ascii="Times New Roman" w:hAnsi="Times New Roman" w:cs="Times New Roman"/>
          <w:color w:val="333333"/>
          <w:szCs w:val="21"/>
          <w:shd w:val="clear" w:color="auto" w:fill="FFFFFF"/>
        </w:rPr>
        <w:t>技术工艺突破、科研成果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、专利申请、管理实效等情况给予额外科研奖励。另外，根据能力和贡献提供</w:t>
      </w:r>
      <w:r>
        <w:rPr>
          <w:rFonts w:hint="eastAsia" w:ascii="Times New Roman" w:hAnsi="Times New Roman" w:cs="Times New Roman"/>
          <w:color w:val="333333"/>
          <w:szCs w:val="21"/>
          <w:shd w:val="clear" w:color="auto" w:fill="FFFFFF"/>
        </w:rPr>
        <w:t>优厚的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差异性年终奖励。</w:t>
      </w:r>
    </w:p>
    <w:p>
      <w:pPr>
        <w:ind w:firstLine="420" w:firstLineChars="200"/>
        <w:rPr>
          <w:rFonts w:ascii="Times New Roman" w:hAnsi="Times New Roman" w:cs="Times New Roman"/>
          <w:color w:val="333333"/>
          <w:szCs w:val="21"/>
          <w:shd w:val="clear" w:color="auto" w:fill="FFFFFF"/>
        </w:rPr>
      </w:pPr>
    </w:p>
    <w:p>
      <w:pPr>
        <w:rPr>
          <w:rFonts w:ascii="Times New Roman" w:hAnsi="Times New Roman" w:cs="Times New Roman"/>
          <w:b/>
          <w:color w:val="333333"/>
          <w:szCs w:val="21"/>
        </w:rPr>
      </w:pPr>
      <w:r>
        <w:rPr>
          <w:rFonts w:hint="eastAsia" w:ascii="Times New Roman" w:hAnsi="Times New Roman" w:cs="Times New Roman"/>
          <w:b/>
          <w:color w:val="333333"/>
          <w:szCs w:val="21"/>
        </w:rPr>
        <w:t>五、联系方式</w:t>
      </w:r>
    </w:p>
    <w:p>
      <w:pPr>
        <w:rPr>
          <w:rFonts w:hint="eastAsia" w:ascii="Times New Roman" w:hAnsi="Times New Roman" w:cs="Times New Roman" w:eastAsiaTheme="minorEastAsia"/>
          <w:color w:val="333333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Times New Roman" w:cs="Times New Roman"/>
          <w:color w:val="333333"/>
          <w:szCs w:val="21"/>
          <w:shd w:val="clear" w:color="auto" w:fill="FFFFFF"/>
        </w:rPr>
        <w:t>有意者请将个人简历</w:t>
      </w:r>
      <w:r>
        <w:rPr>
          <w:rFonts w:hint="eastAsia" w:ascii="Times New Roman" w:hAnsi="Times New Roman" w:cs="Times New Roman"/>
          <w:color w:val="333333"/>
          <w:szCs w:val="21"/>
          <w:shd w:val="clear" w:color="auto" w:fill="FFFFFF"/>
          <w:lang w:val="en-US" w:eastAsia="zh-CN"/>
        </w:rPr>
        <w:t>发到</w:t>
      </w:r>
      <w:r>
        <w:rPr>
          <w:rFonts w:hint="eastAsia" w:ascii="Times New Roman" w:hAnsi="Times New Roman" w:cs="Times New Roman"/>
          <w:color w:val="333333"/>
          <w:szCs w:val="21"/>
          <w:shd w:val="clear" w:color="auto" w:fill="FFFFFF"/>
        </w:rPr>
        <w:t>郝老师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邮箱： </w:t>
      </w:r>
      <w:r>
        <w:rPr>
          <w:rFonts w:ascii="Times New Roman" w:hAnsi="Times New Roman" w:cs="Times New Roman"/>
          <w:b/>
          <w:bCs/>
          <w:color w:val="000000" w:themeColor="text1"/>
          <w:szCs w:val="21"/>
          <w:u w:val="none"/>
          <w:shd w:val="clear" w:color="auto" w:fill="FFFFFF"/>
          <w14:textFill>
            <w14:solidFill>
              <w14:schemeClr w14:val="tx1"/>
            </w14:solidFill>
          </w14:textFill>
        </w:rPr>
        <w:t>hyingnk@163.com</w:t>
      </w:r>
      <w:r>
        <w:rPr>
          <w:rFonts w:hint="eastAsia" w:ascii="Times New Roman" w:hAnsi="Times New Roman" w:cs="Times New Roman"/>
          <w:b/>
          <w:bCs/>
          <w:color w:val="000000" w:themeColor="text1"/>
          <w:szCs w:val="21"/>
          <w:u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,</w:t>
      </w:r>
      <w:r>
        <w:rPr>
          <w:b/>
          <w:bCs/>
          <w:color w:val="000000" w:themeColor="text1"/>
          <w:u w:val="none"/>
          <w14:textFill>
            <w14:solidFill>
              <w14:schemeClr w14:val="tx1"/>
            </w14:solidFill>
          </w14:textFill>
        </w:rPr>
        <w:fldChar w:fldCharType="begin"/>
      </w:r>
      <w:r>
        <w:rPr>
          <w:b/>
          <w:bCs/>
          <w:color w:val="000000" w:themeColor="text1"/>
          <w:u w:val="none"/>
          <w14:textFill>
            <w14:solidFill>
              <w14:schemeClr w14:val="tx1"/>
            </w14:solidFill>
          </w14:textFill>
        </w:rPr>
        <w:instrText xml:space="preserve"> HYPERLINK "mailto:gensutai@126.com" </w:instrText>
      </w:r>
      <w:r>
        <w:rPr>
          <w:b/>
          <w:bCs/>
          <w:color w:val="000000" w:themeColor="text1"/>
          <w:u w:val="none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6"/>
          <w:rFonts w:hint="eastAsia"/>
          <w:b/>
          <w:bCs/>
          <w:color w:val="000000" w:themeColor="text1"/>
          <w:u w:val="none"/>
          <w14:textFill>
            <w14:solidFill>
              <w14:schemeClr w14:val="tx1"/>
            </w14:solidFill>
          </w14:textFill>
        </w:rPr>
        <w:t>gensutai@126.com</w:t>
      </w:r>
      <w:r>
        <w:rPr>
          <w:rStyle w:val="6"/>
          <w:rFonts w:hint="eastAsia"/>
          <w:b/>
          <w:bCs/>
          <w:color w:val="000000" w:themeColor="text1"/>
          <w:u w:val="none"/>
          <w14:textFill>
            <w14:solidFill>
              <w14:schemeClr w14:val="tx1"/>
            </w14:solidFill>
          </w14:textFill>
        </w:rPr>
        <w:fldChar w:fldCharType="end"/>
      </w:r>
    </w:p>
    <w:p>
      <w:r>
        <w:rPr>
          <w:rFonts w:hint="eastAsia"/>
          <w:lang w:val="en-US" w:eastAsia="zh-CN"/>
        </w:rPr>
        <w:t>简历</w:t>
      </w:r>
      <w:r>
        <w:rPr>
          <w:rFonts w:hint="eastAsia"/>
        </w:rPr>
        <w:t>邮件标题格式为“</w:t>
      </w:r>
      <w:r>
        <w:t>岗位</w:t>
      </w:r>
      <w:r>
        <w:rPr>
          <w:b/>
          <w:bCs/>
        </w:rPr>
        <w:t>-学位-姓名-学校-专业</w:t>
      </w:r>
      <w:bookmarkStart w:id="0" w:name="_Hlk71092304"/>
      <w:r>
        <w:rPr>
          <w:rFonts w:hint="eastAsia"/>
          <w:b/>
          <w:bCs/>
          <w:lang w:val="en-US" w:eastAsia="zh-CN"/>
        </w:rPr>
        <w:t>-</w:t>
      </w:r>
      <w:r>
        <w:rPr>
          <w:b/>
          <w:bCs/>
        </w:rPr>
        <w:t>海外博士网</w:t>
      </w:r>
      <w:r>
        <w:rPr>
          <w:rFonts w:hint="eastAsia"/>
        </w:rPr>
        <w:t>”</w:t>
      </w:r>
      <w:bookmarkEnd w:id="0"/>
    </w:p>
    <w:sectPr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0E43BC8"/>
    <w:multiLevelType w:val="multilevel"/>
    <w:tmpl w:val="40E43BC8"/>
    <w:lvl w:ilvl="0" w:tentative="0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ZhNzU0NmJiOGUyNWQ4NzI2YjhkNzA1MTdmMmUwZDAifQ=="/>
  </w:docVars>
  <w:rsids>
    <w:rsidRoot w:val="00482B4D"/>
    <w:rsid w:val="000F76B6"/>
    <w:rsid w:val="00247F0D"/>
    <w:rsid w:val="00347BC0"/>
    <w:rsid w:val="003543B7"/>
    <w:rsid w:val="00482B4D"/>
    <w:rsid w:val="004E6DE7"/>
    <w:rsid w:val="00C9435F"/>
    <w:rsid w:val="05AE71C3"/>
    <w:rsid w:val="0DF87E97"/>
    <w:rsid w:val="1C52438D"/>
    <w:rsid w:val="204A5971"/>
    <w:rsid w:val="74FF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0"/>
    <w:rPr>
      <w:color w:val="0000FF"/>
      <w:u w:val="single"/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783</Words>
  <Characters>999</Characters>
  <Lines>8</Lines>
  <Paragraphs>2</Paragraphs>
  <TotalTime>2</TotalTime>
  <ScaleCrop>false</ScaleCrop>
  <LinksUpToDate>false</LinksUpToDate>
  <CharactersWithSpaces>1024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2022-03-19T07:55:00Z</dcterms:created>
  <dc:creator>flame</dc:creator>
  <cp:lastModifiedBy>win10</cp:lastModifiedBy>
  <dcterms:modified xsi:type="dcterms:W3CDTF">2022-05-21T11:55:14Z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ED7310F2C2DA4562AC7250178FC5BE71</vt:lpwstr>
  </property>
</Properties>
</file>